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附件3：</w:t>
      </w:r>
    </w:p>
    <w:p>
      <w:pPr>
        <w:jc w:val="center"/>
        <w:rPr>
          <w:rFonts w:hint="eastAsia" w:ascii="Times New Roman" w:hAnsi="Times New Roman" w:eastAsia="仿宋" w:cs="Times New Roman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kern w:val="2"/>
          <w:sz w:val="32"/>
          <w:szCs w:val="32"/>
          <w:lang w:val="en-US" w:eastAsia="zh-CN"/>
        </w:rPr>
        <w:t>报名流程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/>
        </w:rPr>
        <w:t>土地估价师可通过中国土地估价师协会继续教育管理系统</w:t>
      </w:r>
      <w:r>
        <w:rPr>
          <w:rFonts w:hint="eastAsia" w:ascii="仿宋" w:hAnsi="仿宋" w:eastAsia="仿宋" w:cs="仿宋"/>
          <w:kern w:val="2"/>
          <w:sz w:val="32"/>
          <w:szCs w:val="32"/>
        </w:rPr>
        <w:t>：</w:t>
      </w:r>
      <w:r>
        <w:rPr>
          <w:rFonts w:hint="eastAsia" w:ascii="仿宋" w:hAnsi="仿宋" w:eastAsia="仿宋" w:cs="仿宋"/>
          <w:kern w:val="2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kern w:val="2"/>
          <w:sz w:val="32"/>
          <w:szCs w:val="32"/>
        </w:rPr>
        <w:instrText xml:space="preserve"> HYPERLINK "http://edu.creva.org.cn/" </w:instrText>
      </w:r>
      <w:r>
        <w:rPr>
          <w:rFonts w:hint="eastAsia" w:ascii="仿宋" w:hAnsi="仿宋" w:eastAsia="仿宋" w:cs="仿宋"/>
          <w:kern w:val="2"/>
          <w:sz w:val="32"/>
          <w:szCs w:val="32"/>
        </w:rPr>
        <w:fldChar w:fldCharType="separate"/>
      </w:r>
      <w:r>
        <w:rPr>
          <w:rStyle w:val="5"/>
          <w:rFonts w:hint="eastAsia" w:ascii="仿宋" w:hAnsi="仿宋" w:eastAsia="仿宋" w:cs="仿宋"/>
          <w:kern w:val="2"/>
          <w:sz w:val="32"/>
          <w:szCs w:val="32"/>
        </w:rPr>
        <w:t>http://edu.creva.org.cn/</w:t>
      </w:r>
      <w:r>
        <w:rPr>
          <w:rFonts w:hint="eastAsia" w:ascii="仿宋" w:hAnsi="仿宋" w:eastAsia="仿宋" w:cs="仿宋"/>
          <w:kern w:val="2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kern w:val="2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进行登录；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5046980" cy="3539490"/>
            <wp:effectExtent l="0" t="0" r="1270" b="3810"/>
            <wp:docPr id="3" name="图片 1" descr="流程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流程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6980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在系统页面左侧“选课报名”中选择江西省土地估价师2022年度继续教育培训班后，点击查看报名，填写相关信息后确定报名，报名完成后请关注报名状态。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5827395" cy="2432050"/>
            <wp:effectExtent l="0" t="0" r="1905" b="6350"/>
            <wp:docPr id="1" name="图片 2" descr="流程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流程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5822315" cy="2781935"/>
            <wp:effectExtent l="0" t="0" r="6985" b="18415"/>
            <wp:docPr id="2" name="图片 3" descr="流程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流程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3.使用钉钉软件右上角扫一扫功能，扫描直播群二维码（见附件2）申请加入江西土地估价师2022年度继续教育直播群，同时请各估价师在钉钉软件“我的”页面当中修改个人昵称并附上机构简称(如江西地源黄XX，或非执业估价师XXX），协会将根据机构上交的</w:t>
      </w:r>
      <w:bookmarkStart w:id="0" w:name="_GoBack"/>
      <w:bookmarkEnd w:id="0"/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t>2022年继续教育土地估价师报名信息表依次核对通过入群申请（请在2022年4月2日前提交入群申请，过时导致无法申报继续教育学时，自行负责，入群如有疑问请联系工作人员：0791-85936646）。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EB667"/>
    <w:multiLevelType w:val="singleLevel"/>
    <w:tmpl w:val="0BFEB6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A7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FollowedHyperlink"/>
    <w:basedOn w:val="4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2022-03-14T07:45:20Z</dcterms:created>
  <dc:creator>Admin</dc:creator>
  <cp:lastModifiedBy>Admin</cp:lastModifiedBy>
  <dcterms:modified xsi:type="dcterms:W3CDTF">2022-03-14T07:45:48Z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2FC4E50381774AB091062E1C67C73AA3</vt:lpwstr>
  </property>
</Properties>
</file>