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C75BBC">
      <w:pPr>
        <w:spacing w:line="240" w:lineRule="auto"/>
        <w:ind w:right="0" w:rightChars="0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附件1</w:t>
      </w:r>
    </w:p>
    <w:p w14:paraId="56FB47AA">
      <w:pPr>
        <w:spacing w:line="560" w:lineRule="exact"/>
        <w:ind w:right="210" w:rightChars="100"/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</w:pPr>
    </w:p>
    <w:p w14:paraId="22F93C10">
      <w:pPr>
        <w:tabs>
          <w:tab w:val="left" w:pos="8280"/>
        </w:tabs>
        <w:spacing w:line="240" w:lineRule="auto"/>
        <w:jc w:val="center"/>
        <w:rPr>
          <w:rFonts w:hint="eastAsia" w:ascii="黑体" w:hAnsi="黑体" w:eastAsia="黑体" w:cs="黑体"/>
          <w:bCs/>
          <w:color w:val="auto"/>
          <w:sz w:val="36"/>
          <w:szCs w:val="36"/>
          <w:highlight w:val="none"/>
        </w:rPr>
      </w:pPr>
      <w:r>
        <w:rPr>
          <w:rFonts w:hint="eastAsia" w:ascii="黑体" w:hAnsi="黑体" w:eastAsia="黑体" w:cs="黑体"/>
          <w:bCs/>
          <w:color w:val="auto"/>
          <w:sz w:val="36"/>
          <w:szCs w:val="36"/>
          <w:highlight w:val="none"/>
        </w:rPr>
        <w:t>土地估价机构信用评价（A级资信）</w:t>
      </w:r>
    </w:p>
    <w:p w14:paraId="3EC1E063">
      <w:pPr>
        <w:tabs>
          <w:tab w:val="left" w:pos="8280"/>
        </w:tabs>
        <w:spacing w:line="240" w:lineRule="auto"/>
        <w:jc w:val="center"/>
        <w:rPr>
          <w:rFonts w:ascii="微软雅黑" w:eastAsia="微软雅黑"/>
          <w:bCs/>
          <w:color w:val="auto"/>
          <w:sz w:val="36"/>
          <w:szCs w:val="36"/>
          <w:highlight w:val="none"/>
        </w:rPr>
      </w:pPr>
      <w:r>
        <w:rPr>
          <w:rFonts w:hint="eastAsia" w:ascii="黑体" w:hAnsi="黑体" w:eastAsia="黑体" w:cs="黑体"/>
          <w:bCs/>
          <w:color w:val="auto"/>
          <w:sz w:val="36"/>
          <w:szCs w:val="36"/>
          <w:highlight w:val="none"/>
        </w:rPr>
        <w:t>综合分评审指标</w:t>
      </w:r>
    </w:p>
    <w:tbl>
      <w:tblPr>
        <w:tblStyle w:val="9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4678"/>
        <w:gridCol w:w="1985"/>
      </w:tblGrid>
      <w:tr w14:paraId="74AD8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1701" w:type="dxa"/>
            <w:noWrap w:val="0"/>
            <w:vAlign w:val="center"/>
          </w:tcPr>
          <w:p w14:paraId="19401E5F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科目</w:t>
            </w:r>
          </w:p>
        </w:tc>
        <w:tc>
          <w:tcPr>
            <w:tcW w:w="4678" w:type="dxa"/>
            <w:noWrap w:val="0"/>
            <w:vAlign w:val="center"/>
          </w:tcPr>
          <w:p w14:paraId="4B853236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评审项目</w:t>
            </w:r>
          </w:p>
        </w:tc>
        <w:tc>
          <w:tcPr>
            <w:tcW w:w="1985" w:type="dxa"/>
            <w:noWrap w:val="0"/>
            <w:vAlign w:val="center"/>
          </w:tcPr>
          <w:p w14:paraId="75CCE2CD">
            <w:pPr>
              <w:jc w:val="center"/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auto"/>
                <w:szCs w:val="21"/>
                <w:highlight w:val="none"/>
              </w:rPr>
              <w:t>满分</w:t>
            </w:r>
          </w:p>
        </w:tc>
      </w:tr>
      <w:tr w14:paraId="267F7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701" w:type="dxa"/>
            <w:vMerge w:val="restart"/>
            <w:noWrap w:val="0"/>
            <w:vAlign w:val="center"/>
          </w:tcPr>
          <w:p w14:paraId="6E0399F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机构基本情况（30分）</w:t>
            </w:r>
          </w:p>
        </w:tc>
        <w:tc>
          <w:tcPr>
            <w:tcW w:w="4678" w:type="dxa"/>
            <w:noWrap w:val="0"/>
            <w:vAlign w:val="top"/>
          </w:tcPr>
          <w:p w14:paraId="3E38704F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1机构入会时间</w:t>
            </w:r>
          </w:p>
        </w:tc>
        <w:tc>
          <w:tcPr>
            <w:tcW w:w="1985" w:type="dxa"/>
            <w:noWrap w:val="0"/>
            <w:vAlign w:val="top"/>
          </w:tcPr>
          <w:p w14:paraId="1919D21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</w:tr>
      <w:tr w14:paraId="5EC87E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701" w:type="dxa"/>
            <w:vMerge w:val="continue"/>
            <w:noWrap w:val="0"/>
            <w:vAlign w:val="top"/>
          </w:tcPr>
          <w:p w14:paraId="002A6B6C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4678" w:type="dxa"/>
            <w:noWrap w:val="0"/>
            <w:vAlign w:val="top"/>
          </w:tcPr>
          <w:p w14:paraId="7FDED72B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2土地估价师人数</w:t>
            </w:r>
          </w:p>
        </w:tc>
        <w:tc>
          <w:tcPr>
            <w:tcW w:w="1985" w:type="dxa"/>
            <w:noWrap w:val="0"/>
            <w:vAlign w:val="top"/>
          </w:tcPr>
          <w:p w14:paraId="19C2B19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5</w:t>
            </w:r>
          </w:p>
        </w:tc>
      </w:tr>
      <w:tr w14:paraId="0C351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701" w:type="dxa"/>
            <w:vMerge w:val="continue"/>
            <w:noWrap w:val="0"/>
            <w:vAlign w:val="top"/>
          </w:tcPr>
          <w:p w14:paraId="4961808B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4678" w:type="dxa"/>
            <w:noWrap w:val="0"/>
            <w:vAlign w:val="top"/>
          </w:tcPr>
          <w:p w14:paraId="79EADEEC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>3继续教育完成率</w:t>
            </w:r>
          </w:p>
        </w:tc>
        <w:tc>
          <w:tcPr>
            <w:tcW w:w="1985" w:type="dxa"/>
            <w:noWrap w:val="0"/>
            <w:vAlign w:val="top"/>
          </w:tcPr>
          <w:p w14:paraId="6BEC07C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</w:tr>
      <w:tr w14:paraId="790D9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701" w:type="dxa"/>
            <w:vMerge w:val="continue"/>
            <w:noWrap w:val="0"/>
            <w:vAlign w:val="top"/>
          </w:tcPr>
          <w:p w14:paraId="072B015E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4678" w:type="dxa"/>
            <w:noWrap w:val="0"/>
            <w:vAlign w:val="top"/>
          </w:tcPr>
          <w:p w14:paraId="410F61A5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highlight w:val="none"/>
              </w:rPr>
              <w:t>资深会员人数</w:t>
            </w:r>
          </w:p>
        </w:tc>
        <w:tc>
          <w:tcPr>
            <w:tcW w:w="1985" w:type="dxa"/>
            <w:noWrap w:val="0"/>
            <w:vAlign w:val="top"/>
          </w:tcPr>
          <w:p w14:paraId="7DB2B51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2</w:t>
            </w:r>
          </w:p>
        </w:tc>
      </w:tr>
      <w:tr w14:paraId="0708D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701" w:type="dxa"/>
            <w:vMerge w:val="continue"/>
            <w:noWrap w:val="0"/>
            <w:vAlign w:val="top"/>
          </w:tcPr>
          <w:p w14:paraId="42A0125D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4678" w:type="dxa"/>
            <w:noWrap w:val="0"/>
            <w:vAlign w:val="top"/>
          </w:tcPr>
          <w:p w14:paraId="25EF9E74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  <w:highlight w:val="none"/>
              </w:rPr>
              <w:t>中估协专家、青年专家人数</w:t>
            </w:r>
          </w:p>
        </w:tc>
        <w:tc>
          <w:tcPr>
            <w:tcW w:w="1985" w:type="dxa"/>
            <w:noWrap w:val="0"/>
            <w:vAlign w:val="top"/>
          </w:tcPr>
          <w:p w14:paraId="3728249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4</w:t>
            </w:r>
          </w:p>
        </w:tc>
      </w:tr>
      <w:tr w14:paraId="2F0D2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701" w:type="dxa"/>
            <w:vMerge w:val="continue"/>
            <w:noWrap w:val="0"/>
            <w:vAlign w:val="top"/>
          </w:tcPr>
          <w:p w14:paraId="6369D91D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4678" w:type="dxa"/>
            <w:noWrap w:val="0"/>
            <w:vAlign w:val="top"/>
          </w:tcPr>
          <w:p w14:paraId="19EA3ED2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连续获得信用评价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A级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次数</w:t>
            </w:r>
          </w:p>
        </w:tc>
        <w:tc>
          <w:tcPr>
            <w:tcW w:w="1985" w:type="dxa"/>
            <w:noWrap w:val="0"/>
            <w:vAlign w:val="top"/>
          </w:tcPr>
          <w:p w14:paraId="300EEE4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4</w:t>
            </w:r>
          </w:p>
        </w:tc>
      </w:tr>
      <w:tr w14:paraId="532C9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701" w:type="dxa"/>
            <w:vMerge w:val="continue"/>
            <w:noWrap w:val="0"/>
            <w:vAlign w:val="top"/>
          </w:tcPr>
          <w:p w14:paraId="1CBBA480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4678" w:type="dxa"/>
            <w:noWrap w:val="0"/>
            <w:vAlign w:val="top"/>
          </w:tcPr>
          <w:p w14:paraId="099F47C8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其他相关执业资格</w:t>
            </w:r>
          </w:p>
        </w:tc>
        <w:tc>
          <w:tcPr>
            <w:tcW w:w="1985" w:type="dxa"/>
            <w:noWrap w:val="0"/>
            <w:vAlign w:val="top"/>
          </w:tcPr>
          <w:p w14:paraId="102FDAA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</w:tr>
      <w:tr w14:paraId="00A8E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701" w:type="dxa"/>
            <w:vMerge w:val="continue"/>
            <w:noWrap w:val="0"/>
            <w:vAlign w:val="top"/>
          </w:tcPr>
          <w:p w14:paraId="426D1658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4678" w:type="dxa"/>
            <w:noWrap w:val="0"/>
            <w:vAlign w:val="top"/>
          </w:tcPr>
          <w:p w14:paraId="2DF3D6D8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报告审核制度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内部管理制度</w:t>
            </w:r>
          </w:p>
        </w:tc>
        <w:tc>
          <w:tcPr>
            <w:tcW w:w="1985" w:type="dxa"/>
            <w:noWrap w:val="0"/>
            <w:vAlign w:val="top"/>
          </w:tcPr>
          <w:p w14:paraId="0DEE46F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2</w:t>
            </w:r>
          </w:p>
        </w:tc>
      </w:tr>
      <w:tr w14:paraId="24A90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701" w:type="dxa"/>
            <w:vMerge w:val="continue"/>
            <w:noWrap w:val="0"/>
            <w:vAlign w:val="top"/>
          </w:tcPr>
          <w:p w14:paraId="52DEA3B7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4678" w:type="dxa"/>
            <w:noWrap w:val="0"/>
            <w:vAlign w:val="top"/>
          </w:tcPr>
          <w:p w14:paraId="2E35E4D6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9职业风险基金或职业责任保险</w:t>
            </w:r>
          </w:p>
        </w:tc>
        <w:tc>
          <w:tcPr>
            <w:tcW w:w="1985" w:type="dxa"/>
            <w:noWrap w:val="0"/>
            <w:vAlign w:val="top"/>
          </w:tcPr>
          <w:p w14:paraId="0F5965E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</w:tr>
      <w:tr w14:paraId="41A56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701" w:type="dxa"/>
            <w:vMerge w:val="continue"/>
            <w:noWrap w:val="0"/>
            <w:vAlign w:val="top"/>
          </w:tcPr>
          <w:p w14:paraId="73F563F6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4678" w:type="dxa"/>
            <w:noWrap w:val="0"/>
            <w:vAlign w:val="top"/>
          </w:tcPr>
          <w:p w14:paraId="6AE341D5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10员工社保及公积金</w:t>
            </w:r>
          </w:p>
        </w:tc>
        <w:tc>
          <w:tcPr>
            <w:tcW w:w="1985" w:type="dxa"/>
            <w:noWrap w:val="0"/>
            <w:vAlign w:val="top"/>
          </w:tcPr>
          <w:p w14:paraId="0784A3B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</w:tr>
      <w:tr w14:paraId="79FBB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1701" w:type="dxa"/>
            <w:vMerge w:val="continue"/>
            <w:noWrap w:val="0"/>
            <w:vAlign w:val="top"/>
          </w:tcPr>
          <w:p w14:paraId="2298E739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4678" w:type="dxa"/>
            <w:noWrap w:val="0"/>
            <w:vAlign w:val="top"/>
          </w:tcPr>
          <w:p w14:paraId="0098A62A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11是否按时足额缴纳会费</w:t>
            </w:r>
          </w:p>
        </w:tc>
        <w:tc>
          <w:tcPr>
            <w:tcW w:w="1985" w:type="dxa"/>
            <w:noWrap w:val="0"/>
            <w:vAlign w:val="top"/>
          </w:tcPr>
          <w:p w14:paraId="6FE7567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3</w:t>
            </w:r>
          </w:p>
        </w:tc>
      </w:tr>
      <w:tr w14:paraId="4099F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701" w:type="dxa"/>
            <w:vMerge w:val="restart"/>
            <w:noWrap w:val="0"/>
            <w:vAlign w:val="center"/>
          </w:tcPr>
          <w:p w14:paraId="01F58CA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机构业绩</w:t>
            </w:r>
          </w:p>
          <w:p w14:paraId="5EBB3FD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（30分）</w:t>
            </w:r>
          </w:p>
        </w:tc>
        <w:tc>
          <w:tcPr>
            <w:tcW w:w="4678" w:type="dxa"/>
            <w:noWrap w:val="0"/>
            <w:vAlign w:val="top"/>
          </w:tcPr>
          <w:p w14:paraId="6A5CBE57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12土地评估总额（亿元）</w:t>
            </w:r>
          </w:p>
        </w:tc>
        <w:tc>
          <w:tcPr>
            <w:tcW w:w="1985" w:type="dxa"/>
            <w:noWrap w:val="0"/>
            <w:vAlign w:val="top"/>
          </w:tcPr>
          <w:p w14:paraId="38FE3DB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5</w:t>
            </w:r>
          </w:p>
        </w:tc>
      </w:tr>
      <w:tr w14:paraId="5651F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701" w:type="dxa"/>
            <w:vMerge w:val="continue"/>
            <w:noWrap w:val="0"/>
            <w:vAlign w:val="top"/>
          </w:tcPr>
          <w:p w14:paraId="7E8D641D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4678" w:type="dxa"/>
            <w:noWrap w:val="0"/>
            <w:vAlign w:val="top"/>
          </w:tcPr>
          <w:p w14:paraId="40AD8F05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13土地评估总面积（万平方米）</w:t>
            </w:r>
          </w:p>
        </w:tc>
        <w:tc>
          <w:tcPr>
            <w:tcW w:w="1985" w:type="dxa"/>
            <w:noWrap w:val="0"/>
            <w:vAlign w:val="top"/>
          </w:tcPr>
          <w:p w14:paraId="757EA60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5</w:t>
            </w:r>
          </w:p>
        </w:tc>
      </w:tr>
      <w:tr w14:paraId="18D3D5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701" w:type="dxa"/>
            <w:vMerge w:val="continue"/>
            <w:noWrap w:val="0"/>
            <w:vAlign w:val="top"/>
          </w:tcPr>
          <w:p w14:paraId="71C5B54D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4678" w:type="dxa"/>
            <w:noWrap w:val="0"/>
            <w:vAlign w:val="top"/>
          </w:tcPr>
          <w:p w14:paraId="7A177196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14土地评估总收入（万元）</w:t>
            </w:r>
          </w:p>
        </w:tc>
        <w:tc>
          <w:tcPr>
            <w:tcW w:w="1985" w:type="dxa"/>
            <w:noWrap w:val="0"/>
            <w:vAlign w:val="top"/>
          </w:tcPr>
          <w:p w14:paraId="29136CE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5</w:t>
            </w:r>
          </w:p>
        </w:tc>
      </w:tr>
      <w:tr w14:paraId="52E06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701" w:type="dxa"/>
            <w:vMerge w:val="continue"/>
            <w:noWrap w:val="0"/>
            <w:vAlign w:val="top"/>
          </w:tcPr>
          <w:p w14:paraId="1A3AAB53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4678" w:type="dxa"/>
            <w:noWrap w:val="0"/>
            <w:vAlign w:val="top"/>
          </w:tcPr>
          <w:p w14:paraId="5651625E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15土地估价报告备案数量（份）</w:t>
            </w:r>
          </w:p>
        </w:tc>
        <w:tc>
          <w:tcPr>
            <w:tcW w:w="1985" w:type="dxa"/>
            <w:noWrap w:val="0"/>
            <w:vAlign w:val="top"/>
          </w:tcPr>
          <w:p w14:paraId="5B82EE6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6</w:t>
            </w:r>
          </w:p>
        </w:tc>
      </w:tr>
      <w:tr w14:paraId="181FE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701" w:type="dxa"/>
            <w:vMerge w:val="continue"/>
            <w:noWrap w:val="0"/>
            <w:vAlign w:val="top"/>
          </w:tcPr>
          <w:p w14:paraId="1497D76A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4678" w:type="dxa"/>
            <w:noWrap w:val="0"/>
            <w:vAlign w:val="top"/>
          </w:tcPr>
          <w:p w14:paraId="47603CE3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16重大项目土地评估数量（项）</w:t>
            </w:r>
          </w:p>
        </w:tc>
        <w:tc>
          <w:tcPr>
            <w:tcW w:w="1985" w:type="dxa"/>
            <w:noWrap w:val="0"/>
            <w:vAlign w:val="top"/>
          </w:tcPr>
          <w:p w14:paraId="3B4D634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</w:tr>
      <w:tr w14:paraId="1ABF4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701" w:type="dxa"/>
            <w:vMerge w:val="continue"/>
            <w:noWrap w:val="0"/>
            <w:vAlign w:val="top"/>
          </w:tcPr>
          <w:p w14:paraId="470C1165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4678" w:type="dxa"/>
            <w:noWrap w:val="0"/>
            <w:vAlign w:val="top"/>
          </w:tcPr>
          <w:p w14:paraId="0B396170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17其他相关业务收入（万元）</w:t>
            </w:r>
          </w:p>
        </w:tc>
        <w:tc>
          <w:tcPr>
            <w:tcW w:w="1985" w:type="dxa"/>
            <w:noWrap w:val="0"/>
            <w:vAlign w:val="top"/>
          </w:tcPr>
          <w:p w14:paraId="5E4190C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3</w:t>
            </w:r>
          </w:p>
        </w:tc>
      </w:tr>
      <w:tr w14:paraId="7B171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701" w:type="dxa"/>
            <w:vMerge w:val="continue"/>
            <w:noWrap w:val="0"/>
            <w:vAlign w:val="top"/>
          </w:tcPr>
          <w:p w14:paraId="308F7AD8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4678" w:type="dxa"/>
            <w:noWrap w:val="0"/>
            <w:vAlign w:val="top"/>
          </w:tcPr>
          <w:p w14:paraId="152DFD64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18机构年纳税额（万元）</w:t>
            </w:r>
          </w:p>
        </w:tc>
        <w:tc>
          <w:tcPr>
            <w:tcW w:w="1985" w:type="dxa"/>
            <w:noWrap w:val="0"/>
            <w:vAlign w:val="top"/>
          </w:tcPr>
          <w:p w14:paraId="7C1287A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4</w:t>
            </w:r>
          </w:p>
        </w:tc>
      </w:tr>
      <w:tr w14:paraId="5F2993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1701" w:type="dxa"/>
            <w:vMerge w:val="restart"/>
            <w:noWrap w:val="0"/>
            <w:vAlign w:val="center"/>
          </w:tcPr>
          <w:p w14:paraId="1587A4D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行业及社会贡献（40分）</w:t>
            </w:r>
          </w:p>
        </w:tc>
        <w:tc>
          <w:tcPr>
            <w:tcW w:w="4678" w:type="dxa"/>
            <w:noWrap w:val="0"/>
            <w:vAlign w:val="top"/>
          </w:tcPr>
          <w:p w14:paraId="028C7D5B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19参加公益援助人次</w:t>
            </w:r>
          </w:p>
        </w:tc>
        <w:tc>
          <w:tcPr>
            <w:tcW w:w="1985" w:type="dxa"/>
            <w:noWrap w:val="0"/>
            <w:vAlign w:val="top"/>
          </w:tcPr>
          <w:p w14:paraId="65A496B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3</w:t>
            </w:r>
          </w:p>
        </w:tc>
      </w:tr>
      <w:tr w14:paraId="0EA44D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1701" w:type="dxa"/>
            <w:vMerge w:val="continue"/>
            <w:noWrap w:val="0"/>
            <w:vAlign w:val="top"/>
          </w:tcPr>
          <w:p w14:paraId="4EE3ED98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4678" w:type="dxa"/>
            <w:noWrap w:val="0"/>
            <w:vAlign w:val="top"/>
          </w:tcPr>
          <w:p w14:paraId="7E0147C2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20捐款（万元）、捐物等慈善活动</w:t>
            </w:r>
          </w:p>
        </w:tc>
        <w:tc>
          <w:tcPr>
            <w:tcW w:w="1985" w:type="dxa"/>
            <w:noWrap w:val="0"/>
            <w:vAlign w:val="top"/>
          </w:tcPr>
          <w:p w14:paraId="3F471F7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</w:tr>
      <w:tr w14:paraId="225D1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vMerge w:val="continue"/>
            <w:noWrap w:val="0"/>
            <w:vAlign w:val="top"/>
          </w:tcPr>
          <w:p w14:paraId="21E5A16A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4678" w:type="dxa"/>
            <w:noWrap w:val="0"/>
            <w:vAlign w:val="top"/>
          </w:tcPr>
          <w:p w14:paraId="34AB6D82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21近五年参政议政及其他社会荣誉（人）</w:t>
            </w:r>
          </w:p>
        </w:tc>
        <w:tc>
          <w:tcPr>
            <w:tcW w:w="1985" w:type="dxa"/>
            <w:noWrap w:val="0"/>
            <w:vAlign w:val="top"/>
          </w:tcPr>
          <w:p w14:paraId="0736D5A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</w:tr>
      <w:tr w14:paraId="71926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vMerge w:val="continue"/>
            <w:noWrap w:val="0"/>
            <w:vAlign w:val="top"/>
          </w:tcPr>
          <w:p w14:paraId="1C355618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4678" w:type="dxa"/>
            <w:noWrap w:val="0"/>
            <w:vAlign w:val="top"/>
          </w:tcPr>
          <w:p w14:paraId="45E47DE1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22接受媒体相关采访及报道（人次）</w:t>
            </w:r>
          </w:p>
        </w:tc>
        <w:tc>
          <w:tcPr>
            <w:tcW w:w="1985" w:type="dxa"/>
            <w:noWrap w:val="0"/>
            <w:vAlign w:val="top"/>
          </w:tcPr>
          <w:p w14:paraId="2105A00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</w:p>
        </w:tc>
      </w:tr>
      <w:tr w14:paraId="29DD8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vMerge w:val="continue"/>
            <w:noWrap w:val="0"/>
            <w:vAlign w:val="top"/>
          </w:tcPr>
          <w:p w14:paraId="3C9FAFA8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4678" w:type="dxa"/>
            <w:noWrap w:val="0"/>
            <w:vAlign w:val="top"/>
          </w:tcPr>
          <w:p w14:paraId="4AEEE788">
            <w:pPr>
              <w:rPr>
                <w:rFonts w:hint="default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23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参与地价动态监测情况</w:t>
            </w:r>
          </w:p>
        </w:tc>
        <w:tc>
          <w:tcPr>
            <w:tcW w:w="1985" w:type="dxa"/>
            <w:noWrap w:val="0"/>
            <w:vAlign w:val="top"/>
          </w:tcPr>
          <w:p w14:paraId="46884CD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2</w:t>
            </w:r>
          </w:p>
        </w:tc>
      </w:tr>
      <w:tr w14:paraId="7E1D30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vMerge w:val="continue"/>
            <w:noWrap w:val="0"/>
            <w:vAlign w:val="top"/>
          </w:tcPr>
          <w:p w14:paraId="355AA89E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4678" w:type="dxa"/>
            <w:noWrap w:val="0"/>
            <w:vAlign w:val="top"/>
          </w:tcPr>
          <w:p w14:paraId="789301AD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24行业新业务拓展</w:t>
            </w:r>
          </w:p>
        </w:tc>
        <w:tc>
          <w:tcPr>
            <w:tcW w:w="1985" w:type="dxa"/>
            <w:noWrap w:val="0"/>
            <w:vAlign w:val="top"/>
          </w:tcPr>
          <w:p w14:paraId="6340733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2</w:t>
            </w:r>
          </w:p>
        </w:tc>
      </w:tr>
      <w:tr w14:paraId="215D0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vMerge w:val="continue"/>
            <w:noWrap w:val="0"/>
            <w:vAlign w:val="top"/>
          </w:tcPr>
          <w:p w14:paraId="44008DA0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4678" w:type="dxa"/>
            <w:noWrap w:val="0"/>
            <w:vAlign w:val="top"/>
          </w:tcPr>
          <w:p w14:paraId="7EFB55C6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参加中估协活动情况</w:t>
            </w:r>
          </w:p>
        </w:tc>
        <w:tc>
          <w:tcPr>
            <w:tcW w:w="1985" w:type="dxa"/>
            <w:noWrap w:val="0"/>
            <w:vAlign w:val="top"/>
          </w:tcPr>
          <w:p w14:paraId="0314C74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8</w:t>
            </w:r>
          </w:p>
        </w:tc>
      </w:tr>
      <w:tr w14:paraId="617E7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vMerge w:val="continue"/>
            <w:noWrap w:val="0"/>
            <w:vAlign w:val="top"/>
          </w:tcPr>
          <w:p w14:paraId="572CCECF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4678" w:type="dxa"/>
            <w:noWrap w:val="0"/>
            <w:vAlign w:val="top"/>
          </w:tcPr>
          <w:p w14:paraId="059C5449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参加省级协会活动情况</w:t>
            </w:r>
          </w:p>
        </w:tc>
        <w:tc>
          <w:tcPr>
            <w:tcW w:w="1985" w:type="dxa"/>
            <w:noWrap w:val="0"/>
            <w:vAlign w:val="top"/>
          </w:tcPr>
          <w:p w14:paraId="1DFD443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5</w:t>
            </w:r>
          </w:p>
        </w:tc>
      </w:tr>
      <w:tr w14:paraId="57454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vMerge w:val="continue"/>
            <w:noWrap w:val="0"/>
            <w:vAlign w:val="top"/>
          </w:tcPr>
          <w:p w14:paraId="4F45D671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4678" w:type="dxa"/>
            <w:noWrap w:val="0"/>
            <w:vAlign w:val="top"/>
          </w:tcPr>
          <w:p w14:paraId="4B63AE9D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本年度承担并通过验收的课题项目（项）</w:t>
            </w:r>
          </w:p>
        </w:tc>
        <w:tc>
          <w:tcPr>
            <w:tcW w:w="1985" w:type="dxa"/>
            <w:noWrap w:val="0"/>
            <w:vAlign w:val="top"/>
          </w:tcPr>
          <w:p w14:paraId="7B12E31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3</w:t>
            </w:r>
          </w:p>
        </w:tc>
      </w:tr>
      <w:tr w14:paraId="5A3E4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1701" w:type="dxa"/>
            <w:vMerge w:val="continue"/>
            <w:noWrap w:val="0"/>
            <w:vAlign w:val="top"/>
          </w:tcPr>
          <w:p w14:paraId="5A96135F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4678" w:type="dxa"/>
            <w:noWrap w:val="0"/>
            <w:vAlign w:val="top"/>
          </w:tcPr>
          <w:p w14:paraId="532B63A2">
            <w:pPr>
              <w:tabs>
                <w:tab w:val="left" w:pos="795"/>
              </w:tabs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主办刊物</w:t>
            </w:r>
          </w:p>
        </w:tc>
        <w:tc>
          <w:tcPr>
            <w:tcW w:w="1985" w:type="dxa"/>
            <w:noWrap w:val="0"/>
            <w:vAlign w:val="top"/>
          </w:tcPr>
          <w:p w14:paraId="6A9CA2D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3</w:t>
            </w:r>
          </w:p>
        </w:tc>
      </w:tr>
      <w:tr w14:paraId="69210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vMerge w:val="continue"/>
            <w:noWrap w:val="0"/>
            <w:vAlign w:val="top"/>
          </w:tcPr>
          <w:p w14:paraId="7022DF70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4678" w:type="dxa"/>
            <w:noWrap w:val="0"/>
            <w:vAlign w:val="top"/>
          </w:tcPr>
          <w:p w14:paraId="245574AE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2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9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本年度发表论文及专著(篇）</w:t>
            </w:r>
          </w:p>
        </w:tc>
        <w:tc>
          <w:tcPr>
            <w:tcW w:w="1985" w:type="dxa"/>
            <w:noWrap w:val="0"/>
            <w:vAlign w:val="top"/>
          </w:tcPr>
          <w:p w14:paraId="5E66D48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3</w:t>
            </w:r>
          </w:p>
        </w:tc>
      </w:tr>
      <w:tr w14:paraId="41142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1" w:type="dxa"/>
            <w:vMerge w:val="continue"/>
            <w:noWrap w:val="0"/>
            <w:vAlign w:val="top"/>
          </w:tcPr>
          <w:p w14:paraId="78FF9122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</w:p>
        </w:tc>
        <w:tc>
          <w:tcPr>
            <w:tcW w:w="4678" w:type="dxa"/>
            <w:noWrap w:val="0"/>
            <w:vAlign w:val="top"/>
          </w:tcPr>
          <w:p w14:paraId="3AA74F8D">
            <w:pP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  <w:lang w:val="en-US" w:eastAsia="zh-CN"/>
              </w:rPr>
              <w:t>30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近五年获奖（项）</w:t>
            </w:r>
          </w:p>
        </w:tc>
        <w:tc>
          <w:tcPr>
            <w:tcW w:w="1985" w:type="dxa"/>
            <w:noWrap w:val="0"/>
            <w:vAlign w:val="top"/>
          </w:tcPr>
          <w:p w14:paraId="0B95929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5</w:t>
            </w:r>
          </w:p>
        </w:tc>
      </w:tr>
      <w:tr w14:paraId="190FD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9" w:type="dxa"/>
            <w:gridSpan w:val="2"/>
            <w:noWrap w:val="0"/>
            <w:vAlign w:val="top"/>
          </w:tcPr>
          <w:p w14:paraId="57DF68D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总分</w:t>
            </w:r>
          </w:p>
        </w:tc>
        <w:tc>
          <w:tcPr>
            <w:tcW w:w="1985" w:type="dxa"/>
            <w:noWrap w:val="0"/>
            <w:vAlign w:val="top"/>
          </w:tcPr>
          <w:p w14:paraId="7420C5B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highlight w:val="none"/>
              </w:rPr>
              <w:t>100</w:t>
            </w:r>
          </w:p>
        </w:tc>
      </w:tr>
    </w:tbl>
    <w:p w14:paraId="274EE09D">
      <w:pPr>
        <w:spacing w:line="600" w:lineRule="exact"/>
        <w:rPr>
          <w:rFonts w:ascii="仿宋_GB2312" w:hAnsi="宋体" w:eastAsia="仿宋_GB2312"/>
          <w:color w:val="auto"/>
          <w:spacing w:val="-20"/>
          <w:w w:val="90"/>
          <w:sz w:val="32"/>
          <w:szCs w:val="32"/>
          <w:highlight w:val="none"/>
        </w:rPr>
      </w:pPr>
      <w:bookmarkStart w:id="0" w:name="_GoBack"/>
      <w:bookmarkEnd w:id="0"/>
    </w:p>
    <w:sectPr>
      <w:pgSz w:w="11906" w:h="16838"/>
      <w:pgMar w:top="1440" w:right="1361" w:bottom="1440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D5E1A86-37B4-4BB5-8E8B-92DE4BEF1C0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2F145C0-2514-44C7-ACB7-15A92B09BF7E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6EF8395E-06CC-42BF-AF2A-ECBAE49FD43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kOGIxZmJjNzkzZmI3NDE4YTIyNGYwMTMzNzE1MmYifQ=="/>
  </w:docVars>
  <w:rsids>
    <w:rsidRoot w:val="00C313FF"/>
    <w:rsid w:val="00005AC3"/>
    <w:rsid w:val="0002285D"/>
    <w:rsid w:val="00034EA4"/>
    <w:rsid w:val="00047354"/>
    <w:rsid w:val="00055328"/>
    <w:rsid w:val="000565A0"/>
    <w:rsid w:val="0005675F"/>
    <w:rsid w:val="00062146"/>
    <w:rsid w:val="0008119D"/>
    <w:rsid w:val="000856D4"/>
    <w:rsid w:val="0009428A"/>
    <w:rsid w:val="000A0307"/>
    <w:rsid w:val="000C0C7F"/>
    <w:rsid w:val="000C33A9"/>
    <w:rsid w:val="000C37B9"/>
    <w:rsid w:val="000D25D8"/>
    <w:rsid w:val="000D4065"/>
    <w:rsid w:val="000F7D56"/>
    <w:rsid w:val="0010161C"/>
    <w:rsid w:val="00113587"/>
    <w:rsid w:val="001345D5"/>
    <w:rsid w:val="00147620"/>
    <w:rsid w:val="00157BCA"/>
    <w:rsid w:val="00185C5C"/>
    <w:rsid w:val="00187F64"/>
    <w:rsid w:val="00190D52"/>
    <w:rsid w:val="001A43F1"/>
    <w:rsid w:val="001B5A26"/>
    <w:rsid w:val="001C2EDF"/>
    <w:rsid w:val="001C4DC3"/>
    <w:rsid w:val="001C5305"/>
    <w:rsid w:val="001D67CB"/>
    <w:rsid w:val="001F26EE"/>
    <w:rsid w:val="001F6170"/>
    <w:rsid w:val="0020549C"/>
    <w:rsid w:val="0022021A"/>
    <w:rsid w:val="002278D8"/>
    <w:rsid w:val="0023735D"/>
    <w:rsid w:val="0024590B"/>
    <w:rsid w:val="002475E3"/>
    <w:rsid w:val="0025038B"/>
    <w:rsid w:val="0025706F"/>
    <w:rsid w:val="00284DBA"/>
    <w:rsid w:val="0029616A"/>
    <w:rsid w:val="002A6DFC"/>
    <w:rsid w:val="002A7976"/>
    <w:rsid w:val="002B182E"/>
    <w:rsid w:val="002C179C"/>
    <w:rsid w:val="002C36A6"/>
    <w:rsid w:val="002C4A53"/>
    <w:rsid w:val="002D75E1"/>
    <w:rsid w:val="00300BA9"/>
    <w:rsid w:val="00303BC5"/>
    <w:rsid w:val="003078D3"/>
    <w:rsid w:val="0032179F"/>
    <w:rsid w:val="00330DBB"/>
    <w:rsid w:val="00334644"/>
    <w:rsid w:val="00340A7C"/>
    <w:rsid w:val="00350562"/>
    <w:rsid w:val="003803D7"/>
    <w:rsid w:val="00387C14"/>
    <w:rsid w:val="00391375"/>
    <w:rsid w:val="00392317"/>
    <w:rsid w:val="003A77FC"/>
    <w:rsid w:val="003B0C3C"/>
    <w:rsid w:val="003B0FFE"/>
    <w:rsid w:val="003C0977"/>
    <w:rsid w:val="003C6FB5"/>
    <w:rsid w:val="003D1BD3"/>
    <w:rsid w:val="003E31EA"/>
    <w:rsid w:val="003E4CC9"/>
    <w:rsid w:val="003F31CF"/>
    <w:rsid w:val="003F65FC"/>
    <w:rsid w:val="003F7DE8"/>
    <w:rsid w:val="00400534"/>
    <w:rsid w:val="0040068D"/>
    <w:rsid w:val="004049B2"/>
    <w:rsid w:val="004051EF"/>
    <w:rsid w:val="00407393"/>
    <w:rsid w:val="00413F8A"/>
    <w:rsid w:val="00414295"/>
    <w:rsid w:val="00430405"/>
    <w:rsid w:val="00435F41"/>
    <w:rsid w:val="0043645F"/>
    <w:rsid w:val="0044144D"/>
    <w:rsid w:val="00443DCE"/>
    <w:rsid w:val="00454742"/>
    <w:rsid w:val="004566C2"/>
    <w:rsid w:val="00477594"/>
    <w:rsid w:val="0048260A"/>
    <w:rsid w:val="00482626"/>
    <w:rsid w:val="00485A6E"/>
    <w:rsid w:val="004872B1"/>
    <w:rsid w:val="00490681"/>
    <w:rsid w:val="00497DFC"/>
    <w:rsid w:val="004B438E"/>
    <w:rsid w:val="004D1C8E"/>
    <w:rsid w:val="004F2A75"/>
    <w:rsid w:val="004F3F56"/>
    <w:rsid w:val="004F761C"/>
    <w:rsid w:val="004F769D"/>
    <w:rsid w:val="00504779"/>
    <w:rsid w:val="00524B27"/>
    <w:rsid w:val="00525F0B"/>
    <w:rsid w:val="005773E5"/>
    <w:rsid w:val="00581450"/>
    <w:rsid w:val="00582FDD"/>
    <w:rsid w:val="00592029"/>
    <w:rsid w:val="00592507"/>
    <w:rsid w:val="005B4352"/>
    <w:rsid w:val="005C6304"/>
    <w:rsid w:val="005E2188"/>
    <w:rsid w:val="005E2FC7"/>
    <w:rsid w:val="005E32D2"/>
    <w:rsid w:val="005E4019"/>
    <w:rsid w:val="005F2C8B"/>
    <w:rsid w:val="005F3BC1"/>
    <w:rsid w:val="006079CA"/>
    <w:rsid w:val="00610224"/>
    <w:rsid w:val="00612FCF"/>
    <w:rsid w:val="006143F4"/>
    <w:rsid w:val="00614F32"/>
    <w:rsid w:val="006228EF"/>
    <w:rsid w:val="00630BCA"/>
    <w:rsid w:val="006323C3"/>
    <w:rsid w:val="00650907"/>
    <w:rsid w:val="00650D48"/>
    <w:rsid w:val="006525D9"/>
    <w:rsid w:val="00666DB6"/>
    <w:rsid w:val="00667F46"/>
    <w:rsid w:val="00674AFA"/>
    <w:rsid w:val="00674C1A"/>
    <w:rsid w:val="0068505E"/>
    <w:rsid w:val="00693547"/>
    <w:rsid w:val="006A2CE5"/>
    <w:rsid w:val="006A4208"/>
    <w:rsid w:val="006B1896"/>
    <w:rsid w:val="006B62AB"/>
    <w:rsid w:val="006D69DA"/>
    <w:rsid w:val="00702694"/>
    <w:rsid w:val="0071447C"/>
    <w:rsid w:val="00732DE5"/>
    <w:rsid w:val="00737893"/>
    <w:rsid w:val="00740D07"/>
    <w:rsid w:val="0074294B"/>
    <w:rsid w:val="00744295"/>
    <w:rsid w:val="00746923"/>
    <w:rsid w:val="00753CF0"/>
    <w:rsid w:val="00755441"/>
    <w:rsid w:val="007657CA"/>
    <w:rsid w:val="0079677C"/>
    <w:rsid w:val="007A2B6A"/>
    <w:rsid w:val="007A2F4F"/>
    <w:rsid w:val="007B62DE"/>
    <w:rsid w:val="007D5792"/>
    <w:rsid w:val="007E373E"/>
    <w:rsid w:val="007E46CC"/>
    <w:rsid w:val="007F1A39"/>
    <w:rsid w:val="00804EB8"/>
    <w:rsid w:val="0082253B"/>
    <w:rsid w:val="0083586C"/>
    <w:rsid w:val="00836727"/>
    <w:rsid w:val="0084409E"/>
    <w:rsid w:val="00850D0D"/>
    <w:rsid w:val="00856487"/>
    <w:rsid w:val="00860488"/>
    <w:rsid w:val="00865023"/>
    <w:rsid w:val="00873F4C"/>
    <w:rsid w:val="00875C6C"/>
    <w:rsid w:val="00875D03"/>
    <w:rsid w:val="008923B0"/>
    <w:rsid w:val="008A1044"/>
    <w:rsid w:val="008B0953"/>
    <w:rsid w:val="008B1F54"/>
    <w:rsid w:val="008B3DE6"/>
    <w:rsid w:val="008C7B5F"/>
    <w:rsid w:val="008D5EF4"/>
    <w:rsid w:val="008D6A57"/>
    <w:rsid w:val="008E26A2"/>
    <w:rsid w:val="009177AC"/>
    <w:rsid w:val="009272A8"/>
    <w:rsid w:val="009368A7"/>
    <w:rsid w:val="00953A0B"/>
    <w:rsid w:val="00954FE4"/>
    <w:rsid w:val="00960AC3"/>
    <w:rsid w:val="00980A9E"/>
    <w:rsid w:val="009A2C50"/>
    <w:rsid w:val="009A519C"/>
    <w:rsid w:val="009B2718"/>
    <w:rsid w:val="009E46C3"/>
    <w:rsid w:val="009E4E15"/>
    <w:rsid w:val="00A00D7A"/>
    <w:rsid w:val="00A02F77"/>
    <w:rsid w:val="00A11F78"/>
    <w:rsid w:val="00A13194"/>
    <w:rsid w:val="00A15ECA"/>
    <w:rsid w:val="00A16F6D"/>
    <w:rsid w:val="00A51F14"/>
    <w:rsid w:val="00A87296"/>
    <w:rsid w:val="00AA18A0"/>
    <w:rsid w:val="00AA69AC"/>
    <w:rsid w:val="00AE3606"/>
    <w:rsid w:val="00AF0375"/>
    <w:rsid w:val="00AF450F"/>
    <w:rsid w:val="00B3021B"/>
    <w:rsid w:val="00B330D4"/>
    <w:rsid w:val="00B3393C"/>
    <w:rsid w:val="00B54A97"/>
    <w:rsid w:val="00B614D7"/>
    <w:rsid w:val="00B7777C"/>
    <w:rsid w:val="00B92885"/>
    <w:rsid w:val="00B96B29"/>
    <w:rsid w:val="00BE4324"/>
    <w:rsid w:val="00BF37EC"/>
    <w:rsid w:val="00BF7684"/>
    <w:rsid w:val="00C05314"/>
    <w:rsid w:val="00C22D38"/>
    <w:rsid w:val="00C24C98"/>
    <w:rsid w:val="00C313FF"/>
    <w:rsid w:val="00C31B2D"/>
    <w:rsid w:val="00C37FD0"/>
    <w:rsid w:val="00C44C2F"/>
    <w:rsid w:val="00C732D0"/>
    <w:rsid w:val="00C834FB"/>
    <w:rsid w:val="00C9226C"/>
    <w:rsid w:val="00C92F56"/>
    <w:rsid w:val="00C974AE"/>
    <w:rsid w:val="00CB3647"/>
    <w:rsid w:val="00CB49D1"/>
    <w:rsid w:val="00CD0BBC"/>
    <w:rsid w:val="00CE496E"/>
    <w:rsid w:val="00CE655C"/>
    <w:rsid w:val="00CE6CA4"/>
    <w:rsid w:val="00D051A2"/>
    <w:rsid w:val="00D205EB"/>
    <w:rsid w:val="00D30986"/>
    <w:rsid w:val="00D32059"/>
    <w:rsid w:val="00D341AF"/>
    <w:rsid w:val="00D34A3D"/>
    <w:rsid w:val="00D470DE"/>
    <w:rsid w:val="00D53843"/>
    <w:rsid w:val="00D64236"/>
    <w:rsid w:val="00D7059E"/>
    <w:rsid w:val="00D74061"/>
    <w:rsid w:val="00DA1953"/>
    <w:rsid w:val="00DA29EF"/>
    <w:rsid w:val="00DA349C"/>
    <w:rsid w:val="00DB2527"/>
    <w:rsid w:val="00DB64D3"/>
    <w:rsid w:val="00DC337D"/>
    <w:rsid w:val="00DC76AA"/>
    <w:rsid w:val="00DC7C1B"/>
    <w:rsid w:val="00DE5E69"/>
    <w:rsid w:val="00E36FE7"/>
    <w:rsid w:val="00E71BDF"/>
    <w:rsid w:val="00E8448F"/>
    <w:rsid w:val="00EA4D7F"/>
    <w:rsid w:val="00EA7BDA"/>
    <w:rsid w:val="00EB0B23"/>
    <w:rsid w:val="00EB1CB8"/>
    <w:rsid w:val="00EB2AF6"/>
    <w:rsid w:val="00EB687B"/>
    <w:rsid w:val="00EE321F"/>
    <w:rsid w:val="00EE4D7A"/>
    <w:rsid w:val="00EF25F3"/>
    <w:rsid w:val="00EF2B8A"/>
    <w:rsid w:val="00F017CA"/>
    <w:rsid w:val="00F15643"/>
    <w:rsid w:val="00F16557"/>
    <w:rsid w:val="00F20921"/>
    <w:rsid w:val="00F271AC"/>
    <w:rsid w:val="00F650BB"/>
    <w:rsid w:val="00F679E8"/>
    <w:rsid w:val="00F81236"/>
    <w:rsid w:val="00F83871"/>
    <w:rsid w:val="00F905C3"/>
    <w:rsid w:val="00F93476"/>
    <w:rsid w:val="00FA5311"/>
    <w:rsid w:val="00FC004B"/>
    <w:rsid w:val="00FC7AAC"/>
    <w:rsid w:val="00FD6818"/>
    <w:rsid w:val="00FE4D04"/>
    <w:rsid w:val="00FF2416"/>
    <w:rsid w:val="01777EB6"/>
    <w:rsid w:val="022212BF"/>
    <w:rsid w:val="022C0E16"/>
    <w:rsid w:val="02484D0A"/>
    <w:rsid w:val="025A7B24"/>
    <w:rsid w:val="02B20FBA"/>
    <w:rsid w:val="032050CB"/>
    <w:rsid w:val="03AD25ED"/>
    <w:rsid w:val="05D55216"/>
    <w:rsid w:val="0653260B"/>
    <w:rsid w:val="06993809"/>
    <w:rsid w:val="06C768CD"/>
    <w:rsid w:val="06DC6A43"/>
    <w:rsid w:val="07026A9C"/>
    <w:rsid w:val="076E246D"/>
    <w:rsid w:val="07C7097C"/>
    <w:rsid w:val="07DC6755"/>
    <w:rsid w:val="08B374B6"/>
    <w:rsid w:val="091E409A"/>
    <w:rsid w:val="09CB33D9"/>
    <w:rsid w:val="0A180F41"/>
    <w:rsid w:val="0AC97384"/>
    <w:rsid w:val="0AD10759"/>
    <w:rsid w:val="0B083E97"/>
    <w:rsid w:val="0C076C18"/>
    <w:rsid w:val="0C3B14A4"/>
    <w:rsid w:val="0E126345"/>
    <w:rsid w:val="0E346ACF"/>
    <w:rsid w:val="0E672D0B"/>
    <w:rsid w:val="0F8336F9"/>
    <w:rsid w:val="0FC43855"/>
    <w:rsid w:val="0FD86ABA"/>
    <w:rsid w:val="121641D2"/>
    <w:rsid w:val="12310BBB"/>
    <w:rsid w:val="13640648"/>
    <w:rsid w:val="13A41DAE"/>
    <w:rsid w:val="14DE7764"/>
    <w:rsid w:val="15DC0C52"/>
    <w:rsid w:val="172178D2"/>
    <w:rsid w:val="18107B80"/>
    <w:rsid w:val="183A2B19"/>
    <w:rsid w:val="194645AA"/>
    <w:rsid w:val="19CB5A98"/>
    <w:rsid w:val="19E664DA"/>
    <w:rsid w:val="1AC44D76"/>
    <w:rsid w:val="1B040045"/>
    <w:rsid w:val="1B57228C"/>
    <w:rsid w:val="1B681DE5"/>
    <w:rsid w:val="1BF97FD5"/>
    <w:rsid w:val="1C155094"/>
    <w:rsid w:val="1C236E74"/>
    <w:rsid w:val="1C5F78F0"/>
    <w:rsid w:val="1D424CEF"/>
    <w:rsid w:val="1E077933"/>
    <w:rsid w:val="1E7D7A83"/>
    <w:rsid w:val="1EC52A1E"/>
    <w:rsid w:val="1ECD47D8"/>
    <w:rsid w:val="1FF533F7"/>
    <w:rsid w:val="200C5F03"/>
    <w:rsid w:val="21483FFE"/>
    <w:rsid w:val="21BF4CC5"/>
    <w:rsid w:val="21DF52C5"/>
    <w:rsid w:val="21FB2923"/>
    <w:rsid w:val="22D42CC4"/>
    <w:rsid w:val="234F4C67"/>
    <w:rsid w:val="23681E88"/>
    <w:rsid w:val="23C75255"/>
    <w:rsid w:val="23CD327D"/>
    <w:rsid w:val="243D7F07"/>
    <w:rsid w:val="244830AA"/>
    <w:rsid w:val="245A0996"/>
    <w:rsid w:val="24CE4272"/>
    <w:rsid w:val="251151F4"/>
    <w:rsid w:val="26217EE3"/>
    <w:rsid w:val="27A226CD"/>
    <w:rsid w:val="27D01176"/>
    <w:rsid w:val="27DB269A"/>
    <w:rsid w:val="282D7400"/>
    <w:rsid w:val="287D6695"/>
    <w:rsid w:val="28A10785"/>
    <w:rsid w:val="29527281"/>
    <w:rsid w:val="299155C7"/>
    <w:rsid w:val="29CC6F74"/>
    <w:rsid w:val="2A094181"/>
    <w:rsid w:val="2A261449"/>
    <w:rsid w:val="2BE05D14"/>
    <w:rsid w:val="2C015F60"/>
    <w:rsid w:val="2C2D325E"/>
    <w:rsid w:val="2C314AD5"/>
    <w:rsid w:val="2C8358E6"/>
    <w:rsid w:val="2C8724CD"/>
    <w:rsid w:val="2DAC377C"/>
    <w:rsid w:val="2DCB7981"/>
    <w:rsid w:val="2F150899"/>
    <w:rsid w:val="2FC45EEC"/>
    <w:rsid w:val="3083458A"/>
    <w:rsid w:val="315E2FC4"/>
    <w:rsid w:val="31772116"/>
    <w:rsid w:val="319A1516"/>
    <w:rsid w:val="31AB5795"/>
    <w:rsid w:val="31BA274C"/>
    <w:rsid w:val="31FB0E65"/>
    <w:rsid w:val="324D0CA7"/>
    <w:rsid w:val="328E46F0"/>
    <w:rsid w:val="32AC092C"/>
    <w:rsid w:val="32AC4DF2"/>
    <w:rsid w:val="33563175"/>
    <w:rsid w:val="33823A59"/>
    <w:rsid w:val="33BD6CEE"/>
    <w:rsid w:val="348E0D5F"/>
    <w:rsid w:val="349C5CBB"/>
    <w:rsid w:val="34E638E0"/>
    <w:rsid w:val="354108C9"/>
    <w:rsid w:val="35D36CE2"/>
    <w:rsid w:val="35D61255"/>
    <w:rsid w:val="38660641"/>
    <w:rsid w:val="39B570E2"/>
    <w:rsid w:val="39CA4C71"/>
    <w:rsid w:val="3BEB698B"/>
    <w:rsid w:val="3CFC0FA3"/>
    <w:rsid w:val="3D3C1DEA"/>
    <w:rsid w:val="3DA04262"/>
    <w:rsid w:val="3DE821E6"/>
    <w:rsid w:val="3E1A2036"/>
    <w:rsid w:val="3E640A33"/>
    <w:rsid w:val="3ECF661D"/>
    <w:rsid w:val="3EEE3C61"/>
    <w:rsid w:val="40527E3B"/>
    <w:rsid w:val="40C31C84"/>
    <w:rsid w:val="411E6748"/>
    <w:rsid w:val="41A15F70"/>
    <w:rsid w:val="41E97079"/>
    <w:rsid w:val="42620353"/>
    <w:rsid w:val="428369DA"/>
    <w:rsid w:val="42CB500D"/>
    <w:rsid w:val="42D52BA6"/>
    <w:rsid w:val="435167E0"/>
    <w:rsid w:val="43EF4B3E"/>
    <w:rsid w:val="442553A0"/>
    <w:rsid w:val="44E56EA9"/>
    <w:rsid w:val="45FD1B9B"/>
    <w:rsid w:val="46E47222"/>
    <w:rsid w:val="48166B3E"/>
    <w:rsid w:val="4829623D"/>
    <w:rsid w:val="4986594E"/>
    <w:rsid w:val="49981CE6"/>
    <w:rsid w:val="49DE5958"/>
    <w:rsid w:val="4A7232F4"/>
    <w:rsid w:val="4A871D06"/>
    <w:rsid w:val="4AD3453F"/>
    <w:rsid w:val="4B1E192C"/>
    <w:rsid w:val="4B5D2CD5"/>
    <w:rsid w:val="4D0A583E"/>
    <w:rsid w:val="4D3639A1"/>
    <w:rsid w:val="4D902EEE"/>
    <w:rsid w:val="4DA1334D"/>
    <w:rsid w:val="4E223196"/>
    <w:rsid w:val="4E3C3076"/>
    <w:rsid w:val="4E457640"/>
    <w:rsid w:val="4ED86A8E"/>
    <w:rsid w:val="505F2D88"/>
    <w:rsid w:val="50C50F8E"/>
    <w:rsid w:val="50C85168"/>
    <w:rsid w:val="523716FC"/>
    <w:rsid w:val="537C0037"/>
    <w:rsid w:val="54C505D4"/>
    <w:rsid w:val="569F0E3A"/>
    <w:rsid w:val="56A50A6E"/>
    <w:rsid w:val="570875FA"/>
    <w:rsid w:val="577D64C2"/>
    <w:rsid w:val="57B5372D"/>
    <w:rsid w:val="57D31A92"/>
    <w:rsid w:val="59154BEF"/>
    <w:rsid w:val="59B842D2"/>
    <w:rsid w:val="59FE21B8"/>
    <w:rsid w:val="5ACD29E0"/>
    <w:rsid w:val="5B220B61"/>
    <w:rsid w:val="5B2C55C0"/>
    <w:rsid w:val="5BCB1139"/>
    <w:rsid w:val="5BF7474B"/>
    <w:rsid w:val="5C090A3C"/>
    <w:rsid w:val="5C587395"/>
    <w:rsid w:val="5C5917D3"/>
    <w:rsid w:val="5D0C574A"/>
    <w:rsid w:val="5E060C4B"/>
    <w:rsid w:val="5E0F386F"/>
    <w:rsid w:val="5F5B1DE2"/>
    <w:rsid w:val="5FAC2DDC"/>
    <w:rsid w:val="5FD478DD"/>
    <w:rsid w:val="60453FFD"/>
    <w:rsid w:val="60917584"/>
    <w:rsid w:val="61CA60A3"/>
    <w:rsid w:val="6249034A"/>
    <w:rsid w:val="63871855"/>
    <w:rsid w:val="63962041"/>
    <w:rsid w:val="63B03E93"/>
    <w:rsid w:val="65045B2D"/>
    <w:rsid w:val="65467E42"/>
    <w:rsid w:val="662D17CA"/>
    <w:rsid w:val="66EE00CB"/>
    <w:rsid w:val="66F65BF9"/>
    <w:rsid w:val="67443CA1"/>
    <w:rsid w:val="67647B1C"/>
    <w:rsid w:val="677826B7"/>
    <w:rsid w:val="678B193B"/>
    <w:rsid w:val="67C255C1"/>
    <w:rsid w:val="68E11914"/>
    <w:rsid w:val="697C4A43"/>
    <w:rsid w:val="69F11371"/>
    <w:rsid w:val="6A035DC8"/>
    <w:rsid w:val="6A184540"/>
    <w:rsid w:val="6A8A71EB"/>
    <w:rsid w:val="6AB81C26"/>
    <w:rsid w:val="6B7C75A2"/>
    <w:rsid w:val="6C093027"/>
    <w:rsid w:val="6C3F200E"/>
    <w:rsid w:val="6D7A54D8"/>
    <w:rsid w:val="6DCF396E"/>
    <w:rsid w:val="6E8F75D2"/>
    <w:rsid w:val="6ED06122"/>
    <w:rsid w:val="6F7F2E2E"/>
    <w:rsid w:val="6FC33961"/>
    <w:rsid w:val="70237CF7"/>
    <w:rsid w:val="71083ADE"/>
    <w:rsid w:val="71800B50"/>
    <w:rsid w:val="718A721A"/>
    <w:rsid w:val="72457E9C"/>
    <w:rsid w:val="72FB2293"/>
    <w:rsid w:val="730B7E69"/>
    <w:rsid w:val="73993A18"/>
    <w:rsid w:val="75221908"/>
    <w:rsid w:val="75357048"/>
    <w:rsid w:val="75C1432A"/>
    <w:rsid w:val="75D56D6B"/>
    <w:rsid w:val="768A0573"/>
    <w:rsid w:val="771F5FEA"/>
    <w:rsid w:val="77944AB6"/>
    <w:rsid w:val="77FF58F4"/>
    <w:rsid w:val="78160310"/>
    <w:rsid w:val="786C6182"/>
    <w:rsid w:val="788F7175"/>
    <w:rsid w:val="78EE73D5"/>
    <w:rsid w:val="79847EE0"/>
    <w:rsid w:val="798519DB"/>
    <w:rsid w:val="79E308FE"/>
    <w:rsid w:val="79E465F9"/>
    <w:rsid w:val="7A173F57"/>
    <w:rsid w:val="7A2825E5"/>
    <w:rsid w:val="7A2D0485"/>
    <w:rsid w:val="7A9419C0"/>
    <w:rsid w:val="7ACA27CC"/>
    <w:rsid w:val="7AFC0D68"/>
    <w:rsid w:val="7B871009"/>
    <w:rsid w:val="7BF30618"/>
    <w:rsid w:val="7BFC3E8D"/>
    <w:rsid w:val="7C796BD8"/>
    <w:rsid w:val="7CB1685A"/>
    <w:rsid w:val="7D731D61"/>
    <w:rsid w:val="7D886BE6"/>
    <w:rsid w:val="7D8C4CB8"/>
    <w:rsid w:val="7DB24D55"/>
    <w:rsid w:val="7DCC0B84"/>
    <w:rsid w:val="7E192166"/>
    <w:rsid w:val="7ED0443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link w:val="12"/>
    <w:qFormat/>
    <w:uiPriority w:val="0"/>
    <w:pPr>
      <w:keepNext/>
      <w:keepLines/>
      <w:spacing w:line="413" w:lineRule="auto"/>
      <w:outlineLvl w:val="2"/>
    </w:pPr>
    <w:rPr>
      <w:rFonts w:eastAsia="宋体" w:cs="Times New Roman"/>
      <w:b/>
      <w:sz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unhideWhenUsed/>
    <w:qFormat/>
    <w:uiPriority w:val="99"/>
    <w:pPr>
      <w:jc w:val="left"/>
    </w:pPr>
  </w:style>
  <w:style w:type="paragraph" w:styleId="5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Hyperlink"/>
    <w:basedOn w:val="10"/>
    <w:unhideWhenUsed/>
    <w:qFormat/>
    <w:uiPriority w:val="99"/>
    <w:rPr>
      <w:color w:val="0000FF"/>
      <w:u w:val="single"/>
    </w:rPr>
  </w:style>
  <w:style w:type="character" w:customStyle="1" w:styleId="12">
    <w:name w:val="标题 3 Char"/>
    <w:basedOn w:val="10"/>
    <w:link w:val="3"/>
    <w:qFormat/>
    <w:uiPriority w:val="0"/>
    <w:rPr>
      <w:rFonts w:ascii="Times New Roman" w:hAnsi="Times New Roman" w:eastAsia="宋体" w:cs="Times New Roman"/>
      <w:b/>
      <w:kern w:val="2"/>
      <w:sz w:val="32"/>
      <w:szCs w:val="24"/>
    </w:rPr>
  </w:style>
  <w:style w:type="character" w:customStyle="1" w:styleId="13">
    <w:name w:val="批注框文本 Char"/>
    <w:basedOn w:val="10"/>
    <w:link w:val="5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4">
    <w:name w:val="页脚 Char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页眉 Char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6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4839</Words>
  <Characters>5132</Characters>
  <Lines>35</Lines>
  <Paragraphs>10</Paragraphs>
  <TotalTime>111</TotalTime>
  <ScaleCrop>false</ScaleCrop>
  <LinksUpToDate>false</LinksUpToDate>
  <CharactersWithSpaces>5156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2019-03-05T07:35:00Z</dcterms:created>
  <dc:creator>lzc</dc:creator>
  <cp:lastModifiedBy>Z</cp:lastModifiedBy>
  <cp:lastPrinted>2025-06-27T00:38:00Z</cp:lastPrinted>
  <dcterms:modified xsi:type="dcterms:W3CDTF">2025-06-27T08:04:28Z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65DD8617F5F04D9C887FC756EC13C038_13</vt:lpwstr>
  </property>
  <property fmtid="{D5CDD505-2E9C-101B-9397-08002B2CF9AE}" pid="4" name="KSOTemplateDocerSaveRecord">
    <vt:lpwstr>eyJoZGlkIjoiNjQxYjJkODcxYmUzOWVlOTBmNmNiMTllZjZjYWIxYmQiLCJ1c2VySWQiOiIxMTM5MTY0OTM1In0=</vt:lpwstr>
  </property>
</Properties>
</file>